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F1" w:rsidRPr="00B57DF1" w:rsidRDefault="00B57DF1" w:rsidP="00F85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57DF1">
        <w:rPr>
          <w:rFonts w:ascii="Times New Roman" w:eastAsia="Times New Roman" w:hAnsi="Times New Roman" w:cs="Times New Roman"/>
          <w:bCs/>
          <w:sz w:val="24"/>
          <w:szCs w:val="24"/>
        </w:rPr>
        <w:t>Муниципальное</w:t>
      </w:r>
      <w:proofErr w:type="gramEnd"/>
      <w:r w:rsidRPr="00B57DF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казённое дошкольное образовательное учреждении </w:t>
      </w:r>
    </w:p>
    <w:p w:rsidR="00B57DF1" w:rsidRPr="00B57DF1" w:rsidRDefault="00B57DF1" w:rsidP="00F85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DF1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детский сад № 45 г. </w:t>
      </w:r>
      <w:proofErr w:type="spellStart"/>
      <w:r w:rsidRPr="00B57DF1">
        <w:rPr>
          <w:rFonts w:ascii="Times New Roman" w:eastAsia="Times New Roman" w:hAnsi="Times New Roman" w:cs="Times New Roman"/>
          <w:bCs/>
          <w:sz w:val="24"/>
          <w:szCs w:val="24"/>
        </w:rPr>
        <w:t>Ивдель</w:t>
      </w:r>
      <w:proofErr w:type="spellEnd"/>
    </w:p>
    <w:p w:rsidR="00B57DF1" w:rsidRDefault="00B57DF1" w:rsidP="00F85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</w:rPr>
      </w:pPr>
    </w:p>
    <w:p w:rsidR="00B57DF1" w:rsidRDefault="00B57DF1" w:rsidP="00F85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</w:rPr>
      </w:pPr>
    </w:p>
    <w:p w:rsidR="00B57DF1" w:rsidRDefault="00B57DF1" w:rsidP="00F85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</w:rPr>
      </w:pPr>
    </w:p>
    <w:p w:rsidR="00B57DF1" w:rsidRDefault="00B57DF1" w:rsidP="00F85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</w:rPr>
      </w:pPr>
    </w:p>
    <w:p w:rsidR="00B57DF1" w:rsidRDefault="00B57DF1" w:rsidP="00F85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</w:rPr>
      </w:pPr>
    </w:p>
    <w:p w:rsidR="00B57DF1" w:rsidRDefault="00B57DF1" w:rsidP="00F85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</w:rPr>
      </w:pPr>
    </w:p>
    <w:p w:rsidR="00F85F93" w:rsidRDefault="00F85F93" w:rsidP="00F85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</w:rPr>
        <w:t>КРУГЛЫЙ СТОЛ</w:t>
      </w:r>
    </w:p>
    <w:p w:rsidR="00F85F93" w:rsidRDefault="00F85F93" w:rsidP="00F85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</w:rPr>
        <w:t>для педагогов ДОУ</w:t>
      </w:r>
    </w:p>
    <w:p w:rsidR="00F85F93" w:rsidRDefault="00F85F93" w:rsidP="00F85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«Формирование  основ  безопасности в образовательной  деятельности</w:t>
      </w:r>
    </w:p>
    <w:p w:rsidR="00F85F93" w:rsidRDefault="00F85F93" w:rsidP="00F85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и  в  повседневной  жизни»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8064A2"/>
          <w:sz w:val="28"/>
          <w:szCs w:val="28"/>
        </w:rPr>
        <w:t> 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8064A2"/>
          <w:sz w:val="28"/>
          <w:szCs w:val="28"/>
        </w:rPr>
        <w:t> </w:t>
      </w:r>
    </w:p>
    <w:p w:rsidR="00F85F93" w:rsidRDefault="00F85F93" w:rsidP="00F85F9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8064A2"/>
          <w:sz w:val="28"/>
          <w:szCs w:val="28"/>
        </w:rPr>
        <w:t> </w:t>
      </w:r>
    </w:p>
    <w:p w:rsidR="00F85F93" w:rsidRDefault="00F85F93" w:rsidP="00F85F9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Подготовила:</w:t>
      </w:r>
    </w:p>
    <w:p w:rsidR="00F85F93" w:rsidRDefault="00F85F93" w:rsidP="00F85F9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ст. воспитатель: </w:t>
      </w:r>
      <w:proofErr w:type="spellStart"/>
      <w:r w:rsidR="00B57DF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О.С.Кисарева</w:t>
      </w:r>
      <w:proofErr w:type="spellEnd"/>
    </w:p>
    <w:p w:rsidR="00F85F93" w:rsidRDefault="00F85F93" w:rsidP="00F85F9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 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B57DF1" w:rsidRDefault="00F85F93" w:rsidP="00B57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</w:rPr>
        <w:drawing>
          <wp:inline distT="0" distB="0" distL="0" distR="0">
            <wp:extent cx="2333625" cy="1619250"/>
            <wp:effectExtent l="19050" t="0" r="9525" b="0"/>
            <wp:docPr id="1" name="Рисунок 13" descr="http://lizasenglish.ru/wp-content/uploads/2015/12/5cebd5a1c5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lizasenglish.ru/wp-content/uploads/2015/12/5cebd5a1c5b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DF1" w:rsidRDefault="00B57DF1" w:rsidP="00B57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B57DF1" w:rsidRDefault="00B57DF1" w:rsidP="00B57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B57DF1" w:rsidRDefault="00B57DF1" w:rsidP="00B57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B57DF1" w:rsidRDefault="00B57DF1" w:rsidP="00B57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B57DF1" w:rsidRDefault="00B57DF1" w:rsidP="00B57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B57DF1" w:rsidRDefault="00B57DF1" w:rsidP="00B57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B57DF1" w:rsidRDefault="00B57DF1" w:rsidP="00B57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B57DF1" w:rsidRDefault="00B57DF1" w:rsidP="00B57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F85F93" w:rsidRDefault="00B57DF1" w:rsidP="00B57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.И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вдель</w:t>
      </w:r>
      <w:proofErr w:type="spellEnd"/>
    </w:p>
    <w:p w:rsidR="00B57DF1" w:rsidRDefault="00B57DF1" w:rsidP="00B5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2022г.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F85F93" w:rsidRDefault="00F85F93" w:rsidP="00B57D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«Формирование  основ  безопасности в образовательной  деятельности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  в  повседневной  жизни»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повышение профессиональной компетентности педагогов по организации безопасности жизнедеятельности воспитанников, используя разнообразные формы и методы работы.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Задачи: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Ознакомление педагогов с инновационными технологиями и методами, применяемыми в организации безопасности жизнедеятельности воспитанников;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Активизация знаний педагогов по проблеме;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Обучение педагогов общению, выработке единого мнения в педагогическом коллективе.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Предварительная работа:</w:t>
      </w:r>
    </w:p>
    <w:p w:rsidR="00F85F93" w:rsidRDefault="00F85F93" w:rsidP="00F85F93">
      <w:pPr>
        <w:shd w:val="clear" w:color="auto" w:fill="FFFFFF"/>
        <w:spacing w:after="0" w:line="240" w:lineRule="auto"/>
        <w:ind w:firstLine="131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Определение спектра вопросов по проблеме.</w:t>
      </w:r>
    </w:p>
    <w:p w:rsidR="00F85F93" w:rsidRDefault="00F85F93" w:rsidP="00F85F93">
      <w:pPr>
        <w:shd w:val="clear" w:color="auto" w:fill="FFFFFF"/>
        <w:spacing w:after="0" w:line="240" w:lineRule="auto"/>
        <w:ind w:firstLine="131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Знакомство с материалами по проблеме, представленными в интернете.</w:t>
      </w:r>
    </w:p>
    <w:p w:rsidR="00F85F93" w:rsidRDefault="00F85F93" w:rsidP="00F85F93">
      <w:pPr>
        <w:shd w:val="clear" w:color="auto" w:fill="FFFFFF"/>
        <w:spacing w:after="0" w:line="240" w:lineRule="auto"/>
        <w:ind w:firstLine="131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Опрос педагогов и детей по проблеме.</w:t>
      </w:r>
    </w:p>
    <w:p w:rsidR="00F85F93" w:rsidRDefault="00F85F93" w:rsidP="00F85F93">
      <w:pPr>
        <w:shd w:val="clear" w:color="auto" w:fill="FFFFFF"/>
        <w:spacing w:after="0" w:line="240" w:lineRule="auto"/>
        <w:ind w:firstLine="131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Изучение литературы по теме и составление аннотаций.</w:t>
      </w:r>
    </w:p>
    <w:p w:rsidR="00F85F93" w:rsidRDefault="00F85F93" w:rsidP="00F85F93">
      <w:pPr>
        <w:shd w:val="clear" w:color="auto" w:fill="FFFFFF"/>
        <w:spacing w:after="0" w:line="240" w:lineRule="auto"/>
        <w:ind w:firstLine="131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Выполнение педагогами домашнего задания.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План  семинара-практикума.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9"/>
        <w:gridCol w:w="2465"/>
        <w:gridCol w:w="2687"/>
        <w:gridCol w:w="1419"/>
        <w:gridCol w:w="2710"/>
      </w:tblGrid>
      <w:tr w:rsidR="00F85F93" w:rsidRPr="00B57DF1" w:rsidTr="00F85F93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 xml:space="preserve">№ </w:t>
            </w:r>
            <w:proofErr w:type="spellStart"/>
            <w:proofErr w:type="gramStart"/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п</w:t>
            </w:r>
            <w:proofErr w:type="spellEnd"/>
            <w:proofErr w:type="gramEnd"/>
            <w:r w:rsidRPr="00B57DF1">
              <w:rPr>
                <w:rFonts w:ascii="Times New Roman" w:eastAsia="Times New Roman" w:hAnsi="Times New Roman" w:cs="Times New Roman"/>
                <w:color w:val="181818"/>
              </w:rPr>
              <w:t>/</w:t>
            </w:r>
            <w:proofErr w:type="spellStart"/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п</w:t>
            </w:r>
            <w:proofErr w:type="spellEnd"/>
          </w:p>
        </w:tc>
        <w:tc>
          <w:tcPr>
            <w:tcW w:w="2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Формы и методы деятельности</w:t>
            </w:r>
          </w:p>
        </w:tc>
        <w:tc>
          <w:tcPr>
            <w:tcW w:w="2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Содержание деятельности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Примерное время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Предполагаемый результат</w:t>
            </w:r>
          </w:p>
        </w:tc>
      </w:tr>
      <w:tr w:rsidR="00F85F93" w:rsidRPr="00B57DF1" w:rsidTr="00F85F93"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Сообщение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Актуализация проблемы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10мин.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Создана мотивация деятельности.</w:t>
            </w:r>
          </w:p>
        </w:tc>
      </w:tr>
      <w:tr w:rsidR="00F85F93" w:rsidRPr="00B57DF1" w:rsidTr="00F85F93"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Вопрос ответ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Рассуждения педагогов по данной проблеме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5 мин.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Сопоставление данной работы с методическими приемами и формой работы</w:t>
            </w:r>
          </w:p>
        </w:tc>
      </w:tr>
      <w:tr w:rsidR="00F85F93" w:rsidRPr="00B57DF1" w:rsidTr="00F85F93"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Работа с перфокартой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Проверка знаний педагогов по ознакомлению дошкольников с правилами дорожного движения.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7 мин.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Систематизированы знания педагогов по ознакомлению с правилами дорожного движения.</w:t>
            </w:r>
          </w:p>
        </w:tc>
      </w:tr>
      <w:tr w:rsidR="00F85F93" w:rsidRPr="00B57DF1" w:rsidTr="00F85F93"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Бланковая игра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Методы ознакомления детей с основами безопасности.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10 мин.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Использование разнообразных методов организации безопасности жизнедеятельности.</w:t>
            </w:r>
          </w:p>
        </w:tc>
      </w:tr>
      <w:tr w:rsidR="00F85F93" w:rsidRPr="00B57DF1" w:rsidTr="00F85F93"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Работа в группах.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2 группа.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- Составить памятку «Как себя вести с незнакомцем?».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3 группа.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-Составить памятку «Правила пожарной безопасности».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10 мин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Овладение практическими навыками по проблеме.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</w:tr>
      <w:tr w:rsidR="00F85F93" w:rsidRPr="00B57DF1" w:rsidTr="00F85F93"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spellStart"/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Игралочки</w:t>
            </w:r>
            <w:proofErr w:type="spellEnd"/>
            <w:r w:rsidRPr="00B57DF1">
              <w:rPr>
                <w:rFonts w:ascii="Times New Roman" w:eastAsia="Times New Roman" w:hAnsi="Times New Roman" w:cs="Times New Roman"/>
                <w:color w:val="181818"/>
              </w:rPr>
              <w:t xml:space="preserve"> для взрослых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«Классификация источников опасности»,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«Подбери действие и рифму к наказам».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5-7 мин.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Сопоставление прогнозируемого и полученного результата.</w:t>
            </w:r>
          </w:p>
        </w:tc>
      </w:tr>
      <w:tr w:rsidR="00F85F93" w:rsidRPr="00B57DF1" w:rsidTr="00F85F93"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Рефлексия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Рефлексия, получение обратной связи.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3 мин.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Оценка эффективности семинара.</w:t>
            </w:r>
          </w:p>
        </w:tc>
      </w:tr>
    </w:tbl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B57DF1" w:rsidRDefault="00B57DF1" w:rsidP="00F85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B57DF1" w:rsidRDefault="00B57DF1" w:rsidP="00F85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1 часть. Введение в тему.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Очень часто мы страдаем из-за своей собственной неосторожности, беспечности. Мы забываем принять необходимые меры, чтобы оградить себя и свою семью от чрезвычайных ситуаций. Наименее защищенными  и подготовленными к действию в подобных ситуациях оказались наши дети. И как ни печально, именно дети страдают на пожарах, на дорогах, на воде, в лесу,  так как не знают, как вести себя в сложившихся экстремальных ситуациях.  По данным статистики МЧС России ежегодно большое количество детей становятся жертвами ЧС, вследствие, своего незнания и легкомыслия. Это не может не вызвать тревогу.</w:t>
      </w:r>
    </w:p>
    <w:p w:rsidR="00F85F93" w:rsidRDefault="00F85F93" w:rsidP="00F85F9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Дошкольный возраст - один из основных периодов, в котором формируется человеческая личность, и закладываются прочные основы здоровья и поведения.</w:t>
      </w:r>
    </w:p>
    <w:p w:rsidR="00F85F93" w:rsidRDefault="00F85F93" w:rsidP="00F85F9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Данный возраст характеризуется повышенной любознательностью и попыткой узнать окружающий мир самостоятельно. Недостаточное воспитательное воздействие, как самих родителей, так и воспитателей нередко является причиной детского травматизма и смертности среди детей.</w:t>
      </w:r>
    </w:p>
    <w:p w:rsidR="00F85F93" w:rsidRDefault="00F85F93" w:rsidP="00F85F9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Очень важно, каждого ребенка подготовить к встрече с различными сложными, а иногда и опасными жизненными ситуациями. Необходимо дать детям знания о правильном поведении дома, на улице, в транспорте, в лесу и т.д.</w:t>
      </w:r>
    </w:p>
    <w:p w:rsidR="00F85F93" w:rsidRDefault="00F85F93" w:rsidP="00F85F9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Но безопасность – это не просто сумма усвоенных знаний, а умение правильно себя вести в различных ситуациях. Кроме того, дети могут оказаться в непредсказуемой ситуации на улице, дома, поэтому главная задача взрослых – стимулирование развития у них самостоятельности и ответственности.</w:t>
      </w:r>
    </w:p>
    <w:p w:rsidR="00F85F93" w:rsidRDefault="00F85F93" w:rsidP="00F85F9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 настоящее время сформировалась новая образовательная область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«Безопасность жизнедеятельности», призванная готовить обучаемых во всех типах учебных заведений к безопасной жизни в реальной окружающей среде - природной, техногенной, социальной.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Выделяют 3 компонента безопасного поведения человека, единство и реальность которых существенно влияют на приобретение комфортного уровня взаимодействия личности и среды обитания. Такими компонентами являются: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1) предупреждение опасности; 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2) уклонение от опасности;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3) преодоление опасности.</w:t>
      </w:r>
    </w:p>
    <w:p w:rsidR="00F85F93" w:rsidRDefault="00F85F93" w:rsidP="00F85F9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 Исходя из теоретического анализа содержания понятия «опыт» и «безопасное поведение», опыт безопасного поведения детей рассматривается как совокупность знаний о правилах безопасности жизнедеятельности, умений обращения с потенциально опасными предметами и переживаний, определяющих мотивы поведения ребенка.</w:t>
      </w:r>
    </w:p>
    <w:p w:rsidR="00F85F93" w:rsidRDefault="00F85F93" w:rsidP="00F85F9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 С этих позиций выделяются показатели опыта безопасного поведения детей, отражающие уровень его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F85F93" w:rsidRDefault="00F85F93" w:rsidP="00F85F9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знания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 ребенка о правилах безопасного поведения (об источниках опасности, мерах предосторожности и способах преодоления угрозы);</w:t>
      </w:r>
    </w:p>
    <w:p w:rsidR="00F85F93" w:rsidRDefault="00F85F93" w:rsidP="00F85F9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умения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действовать в ситуациях контактов с потенциально опасными объектами окружающего мира;</w:t>
      </w:r>
    </w:p>
    <w:p w:rsidR="00F85F93" w:rsidRDefault="00F85F93" w:rsidP="00F85F9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отношение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 (переживание и понимание ребенком необходимости соблюдения мер предосторожности и своих возможностей по преодолению опасности).</w:t>
      </w:r>
    </w:p>
    <w:p w:rsidR="00F85F93" w:rsidRDefault="00F85F93" w:rsidP="00F85F9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 Необходимо отметить, что обозначенные компоненты опыта безопасного поведения взаимосвязаны друг с другом и, обеспечивают осознание необходимости мер предосторожности, проявляется  в умении действовать с потенциально опасными предметами, и в сложных социальных ситуациях, например, на дороге, в природе, дома.</w:t>
      </w:r>
    </w:p>
    <w:p w:rsidR="00F85F93" w:rsidRDefault="00F85F93" w:rsidP="00F85F93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                                        Задачи в работе с детьми: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-формировать знания детей о здоровом образе жизни, способствовать осознанию понятия «здоровый образ жизни»;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-формировать у детей сознательное и ответственное отношение к личной безопасности и безопасности окружающих;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-расширять и систематизировать знания детей о правильном поведении при контактах с незнакомыми людьми;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-закрепить у детей знания о правилах поведения на улице. Дороге, транспорте;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-развивать основы экологической культуры ребенка  и становление у него ценного и бережного отношения к природе;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-способствовать  эмоциональному и благополучному развитию ребёнка-дошкольника;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                                            Задачи в рабате с родителями: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-знакомить родителей с работой МДОУ по формированию у детей старшего дошкольного возраста по основам безопасности жизнедеятельности;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-повышать уровень знаний родителей по формированию у детей старшего дошкольного возраста по основам безопасности жизнедеятельности;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-воспитывать у родителей ответственность за сохранение здоровья, за безопасность  детей, их эмоциональное благополучие;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-создать особую форму общения между родителями и воспитателями:</w:t>
      </w:r>
    </w:p>
    <w:p w:rsidR="00F85F93" w:rsidRDefault="00F85F93" w:rsidP="00F85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« Доверительно деловой контакт»</w:t>
      </w:r>
    </w:p>
    <w:p w:rsidR="00F85F93" w:rsidRDefault="00F85F93" w:rsidP="00F85F9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Для  формирования основ безопасного поведения дошкольников необходимо организовать 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- образовательный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процесс,  включающий  все виды деятельности (игровую, продуктивную, познавательную, речевую, физкультурно-оздоровительную, музыкально - ритмическую) и условия.</w:t>
      </w:r>
    </w:p>
    <w:p w:rsidR="00F85F93" w:rsidRDefault="00F85F93" w:rsidP="00F85F9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</w:t>
      </w:r>
    </w:p>
    <w:p w:rsidR="00F85F93" w:rsidRDefault="00F85F93" w:rsidP="00F85F9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Программа по ОБЖ включает  6 основных направлений:</w:t>
      </w:r>
    </w:p>
    <w:p w:rsidR="00F85F93" w:rsidRDefault="00F85F93" w:rsidP="00F85F9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</w:t>
      </w:r>
    </w:p>
    <w:p w:rsidR="00F85F93" w:rsidRDefault="00F85F93" w:rsidP="00F85F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Ребёнок и другие люди.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Основная мысль этого направления - ребёнок должен помнить, что именно может быть опасно в общении с другими людьми.</w:t>
      </w:r>
    </w:p>
    <w:p w:rsidR="00F85F93" w:rsidRDefault="00F85F93" w:rsidP="00F85F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Ребёнок и природа.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Задача работы по этому направлению рассказать детям о взаимосвязи и взаимозависимости всех проблемных объектов, чтобы дети поняли - земля - наш общий дом, а человек - часть природы.</w:t>
      </w:r>
    </w:p>
    <w:p w:rsidR="00F85F93" w:rsidRDefault="00F85F93" w:rsidP="00F85F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Ребёнок дома.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этом направлении рассматриваются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вопросы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связанные с предметами домашнего быта, являющимися источниками потенциальной опасности для детей.</w:t>
      </w:r>
    </w:p>
    <w:p w:rsidR="00F85F93" w:rsidRDefault="00F85F93" w:rsidP="00F85F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Здоровье ребёнка.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Уже с дошкольного возраста это направление программы предлагает воспитывать у детей ценности здорового образа жизни, сознательную заботу о собственном здоровье и здоровье окружающих, дети знакомятся с правилами оказания элементарной первой помощи.</w:t>
      </w:r>
    </w:p>
    <w:p w:rsidR="00F85F93" w:rsidRDefault="00F85F93" w:rsidP="00F85F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Эмоциональное благополучие ребёнка.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Основная задача работы педагогов по этому направлению - научить детей способам выхода из конфликтных ситуаций, не доводя до их силового решения, профилактике конфликтных ситуаций.</w:t>
      </w:r>
    </w:p>
    <w:p w:rsidR="00F85F93" w:rsidRDefault="00F85F93" w:rsidP="00F85F9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Ребёнок на улице.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Дети знакомятся с правилами поведения на улицах, правилами дорожного движения.</w:t>
      </w:r>
    </w:p>
    <w:p w:rsidR="00F85F93" w:rsidRDefault="00F85F93" w:rsidP="00F85F9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Примерные направления работы по формированию основ безопасности с детьми разного дошкольного возраста.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7"/>
        <w:gridCol w:w="3028"/>
        <w:gridCol w:w="3516"/>
      </w:tblGrid>
      <w:tr w:rsidR="00F85F93" w:rsidRPr="00B57DF1" w:rsidTr="00F85F93"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b/>
                <w:bCs/>
                <w:color w:val="181818"/>
              </w:rPr>
              <w:t>Возрастная группа</w:t>
            </w:r>
          </w:p>
        </w:tc>
        <w:tc>
          <w:tcPr>
            <w:tcW w:w="1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b/>
                <w:bCs/>
                <w:color w:val="181818"/>
              </w:rPr>
              <w:t xml:space="preserve">Направления </w:t>
            </w:r>
          </w:p>
        </w:tc>
        <w:tc>
          <w:tcPr>
            <w:tcW w:w="1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b/>
                <w:bCs/>
                <w:color w:val="181818"/>
              </w:rPr>
              <w:t>Формы</w:t>
            </w:r>
          </w:p>
        </w:tc>
      </w:tr>
      <w:tr w:rsidR="00F85F93" w:rsidRPr="00B57DF1" w:rsidTr="00F85F93"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1 младшая группа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дети 3-его года жизни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формирование элементарных навыков безопасного поведения в условиях ДОУ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Игровые ситуации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Театрализованная деятельность, инсценировки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Режимные моменты</w:t>
            </w:r>
          </w:p>
        </w:tc>
      </w:tr>
      <w:tr w:rsidR="00F85F93" w:rsidRPr="00B57DF1" w:rsidTr="00F85F93"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2 младшая группа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дети 4-ого года жизни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 xml:space="preserve">формирование и совершенствование навыков безопасного поведения в 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lastRenderedPageBreak/>
              <w:t>условиях ДОУ и на улице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lastRenderedPageBreak/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Игровые ситуации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Дидактические игры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 xml:space="preserve">         Чтение и обсуждение 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lastRenderedPageBreak/>
              <w:t>литературных произведений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Продуктивная и конструктивная деятельность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Режимные моменты</w:t>
            </w:r>
          </w:p>
        </w:tc>
      </w:tr>
      <w:tr w:rsidR="00F85F93" w:rsidRPr="00B57DF1" w:rsidTr="00F85F93"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lastRenderedPageBreak/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средняя группа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дети 5-ого года жизни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формирование, развитие и совершенствование навыков безопасного поведения на улице, в социуме, в быту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Театрализованные игры и инсценировки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Дидактические и сюжетно-ролевые игры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Чтение и обсуждение произведений художественной литературы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Образовательная деятельность (различные формы организации детей)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Продуктивная и конструктивная деятельность</w:t>
            </w:r>
          </w:p>
        </w:tc>
      </w:tr>
      <w:tr w:rsidR="00F85F93" w:rsidRPr="00B57DF1" w:rsidTr="00F85F93"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старшая группа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дети 6-ого года жизни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формирование навыков осознанного безопасного поведения в потенциально опасных и чрезвычайных ситуациях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Дидактические и сюжетно-ролевые игры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Чтение и обсуждение произведений художественной литературы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Образовательная деятельность (различные формы организации детей)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Продуктивная и конструктивная деятельность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Настольно-печатные игры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Проблемные ситуации</w:t>
            </w:r>
          </w:p>
        </w:tc>
      </w:tr>
      <w:tr w:rsidR="00F85F93" w:rsidRPr="00B57DF1" w:rsidTr="00F85F93"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подготовительная группа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дети 7-ого года жизни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Высокий уровень осознанности безопасности жизнедеятельности. Формирование умения прогнозировать возможность возникновения потенциально опасной/чрезвычайной ситуации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Дидактические и сюжетно-ролевые игры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Чтение и обсуждение произведений художественной литературы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Образовательная деятельность (различные формы организации детей)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Продуктивная и конструктивная деятельность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Настольно-печатные игры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Проблемные ситуации</w:t>
            </w:r>
          </w:p>
          <w:p w:rsidR="00F85F93" w:rsidRPr="00B57DF1" w:rsidRDefault="00F85F93" w:rsidP="00B5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Symbol" w:eastAsia="Times New Roman" w:hAnsi="Symbol" w:cs="Times New Roman"/>
                <w:color w:val="181818"/>
              </w:rPr>
              <w:t></w:t>
            </w: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         Беседы</w:t>
            </w:r>
          </w:p>
        </w:tc>
      </w:tr>
    </w:tbl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 Вопрос ответ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Уважаемые педагоги, давайте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рассуждаем, попытаемся ответить на вопросы:</w:t>
      </w:r>
    </w:p>
    <w:p w:rsidR="00F85F93" w:rsidRDefault="00F85F93" w:rsidP="00F85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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Какую  вы ведете работу по ОБЖ в своих группах?</w:t>
      </w:r>
    </w:p>
    <w:p w:rsidR="00F85F93" w:rsidRDefault="00F85F93" w:rsidP="00F85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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Достаточно ли эффективна эта работа?</w:t>
      </w:r>
    </w:p>
    <w:p w:rsidR="00F85F93" w:rsidRDefault="00F85F93" w:rsidP="00F85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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Какая развивающая среда создана в ваших группах по данному направлению?</w:t>
      </w:r>
    </w:p>
    <w:p w:rsidR="00F85F93" w:rsidRDefault="00F85F93" w:rsidP="00F85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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Какие мероприятия с родителями по формированию у детей навыков безопасного поведения?</w:t>
      </w:r>
    </w:p>
    <w:p w:rsidR="00F85F93" w:rsidRDefault="00F85F93" w:rsidP="00F85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Лекции и консультации;</w:t>
      </w:r>
    </w:p>
    <w:p w:rsidR="00F85F93" w:rsidRDefault="00F85F93" w:rsidP="00F85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Оформление стендов;</w:t>
      </w:r>
    </w:p>
    <w:p w:rsidR="00F85F93" w:rsidRDefault="00F85F93" w:rsidP="00F85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Эстафеты безопасности;</w:t>
      </w:r>
    </w:p>
    <w:p w:rsidR="00F85F93" w:rsidRDefault="00F85F93" w:rsidP="00F85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Театрализованные постановки;</w:t>
      </w:r>
    </w:p>
    <w:p w:rsidR="00F85F93" w:rsidRDefault="00F85F93" w:rsidP="00F85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lastRenderedPageBreak/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Конкурсы;</w:t>
      </w:r>
    </w:p>
    <w:p w:rsidR="00F85F93" w:rsidRDefault="00F85F93" w:rsidP="00F85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Проекты.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Алгоритм занятий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1.Вхождение в ситуацию.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2.Постановка задач.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3.Создание проблемной ситуации.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4. «Мозговой штурм» - выход из ситуации.</w:t>
      </w:r>
    </w:p>
    <w:p w:rsidR="00F85F93" w:rsidRDefault="00F85F93" w:rsidP="00F85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Прогнозируемые результаты</w:t>
      </w:r>
    </w:p>
    <w:p w:rsidR="00F85F93" w:rsidRDefault="00F85F93" w:rsidP="00F85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Имеют представления о безопасности поведения;</w:t>
      </w:r>
    </w:p>
    <w:p w:rsidR="00F85F93" w:rsidRDefault="00F85F93" w:rsidP="00F85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Умеют планировать свою деятельность;</w:t>
      </w:r>
    </w:p>
    <w:p w:rsidR="00F85F93" w:rsidRDefault="00F85F93" w:rsidP="00F85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Умеют прогнозировать развитие тех или иных процессов;</w:t>
      </w:r>
    </w:p>
    <w:p w:rsidR="00F85F93" w:rsidRDefault="00F85F93" w:rsidP="00F85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Умеют анализировать, моделировать ситуацию;</w:t>
      </w:r>
    </w:p>
    <w:p w:rsidR="00F85F93" w:rsidRDefault="00F85F93" w:rsidP="00F85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Умеют предвидеть последствия своих поступков для других людей;</w:t>
      </w:r>
    </w:p>
    <w:p w:rsidR="00F85F93" w:rsidRDefault="00F85F93" w:rsidP="00F85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Умеют самостоятельно классифицировать источники опасности.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 Работа с перфокартой.</w:t>
      </w:r>
    </w:p>
    <w:p w:rsidR="00F85F93" w:rsidRDefault="00F85F93" w:rsidP="00F85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Ознакомление дошкольников с правилами дорожного движения.</w:t>
      </w:r>
    </w:p>
    <w:tbl>
      <w:tblPr>
        <w:tblW w:w="9497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94"/>
        <w:gridCol w:w="4003"/>
      </w:tblGrid>
      <w:tr w:rsidR="00F85F93" w:rsidRPr="00B57DF1" w:rsidTr="00F85F93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Вопросы</w:t>
            </w:r>
          </w:p>
        </w:tc>
        <w:tc>
          <w:tcPr>
            <w:tcW w:w="4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Варианты ответа</w:t>
            </w:r>
          </w:p>
        </w:tc>
      </w:tr>
      <w:tr w:rsidR="00F85F93" w:rsidRPr="00B57DF1" w:rsidTr="00F85F93">
        <w:tc>
          <w:tcPr>
            <w:tcW w:w="5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Как должен входить в автобус взрослый с ребенком?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1.Входить одновременно с ребенком.</w:t>
            </w:r>
          </w:p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b/>
                <w:bCs/>
                <w:color w:val="181818"/>
              </w:rPr>
              <w:t>2.Ребенок входит первым, взрослый за ним.</w:t>
            </w:r>
          </w:p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3.Взрослый входит первым, ребенок за ним.</w:t>
            </w:r>
          </w:p>
        </w:tc>
      </w:tr>
      <w:tr w:rsidR="00F85F93" w:rsidRPr="00B57DF1" w:rsidTr="00F85F93">
        <w:tc>
          <w:tcPr>
            <w:tcW w:w="5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Как должен взрослый с ребенком выходить из автобуса?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1.Входить одновременно с ребенком.</w:t>
            </w:r>
          </w:p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2.Ребенок идет первым, взрослый за ним.</w:t>
            </w:r>
          </w:p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b/>
                <w:bCs/>
                <w:color w:val="181818"/>
              </w:rPr>
              <w:t>3.Взрослый выходит первый, ребенок за ним.</w:t>
            </w:r>
          </w:p>
        </w:tc>
      </w:tr>
      <w:tr w:rsidR="00F85F93" w:rsidRPr="00B57DF1" w:rsidTr="00F85F93">
        <w:tc>
          <w:tcPr>
            <w:tcW w:w="5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С какого возраста рекомендуется знакомить детей с назначением желтого цвета светофора?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1.с 3-х лет.</w:t>
            </w:r>
          </w:p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2.с 4-х лет.</w:t>
            </w:r>
          </w:p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3.с 5-ти лет.</w:t>
            </w:r>
          </w:p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b/>
                <w:bCs/>
                <w:color w:val="181818"/>
              </w:rPr>
              <w:t>4.в зависимости от уровня развития и знаний детей.</w:t>
            </w:r>
          </w:p>
        </w:tc>
      </w:tr>
      <w:tr w:rsidR="00F85F93" w:rsidRPr="00B57DF1" w:rsidTr="00F85F93">
        <w:tc>
          <w:tcPr>
            <w:tcW w:w="5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Программе, какой возрастной группы соответствует знание детьми  таких правил пешехода: идти можно только по тротуару,  придерживаясь правой стороны, переходить улицу по пешеходному переходу на зеленый сигнал светофора, держась за руку взрослого.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1.2 младшая группа.</w:t>
            </w:r>
          </w:p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2.средняя.</w:t>
            </w:r>
          </w:p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b/>
                <w:bCs/>
                <w:color w:val="181818"/>
              </w:rPr>
              <w:t>3.старшая</w:t>
            </w:r>
          </w:p>
        </w:tc>
      </w:tr>
      <w:tr w:rsidR="00F85F93" w:rsidRPr="00B57DF1" w:rsidTr="00F85F93">
        <w:tc>
          <w:tcPr>
            <w:tcW w:w="5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Какому сигналу светофора соответствует положение регулировщика боком к пешеходу?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b/>
                <w:bCs/>
                <w:color w:val="181818"/>
              </w:rPr>
              <w:t>1.зеленый.</w:t>
            </w:r>
          </w:p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2.красный.</w:t>
            </w:r>
          </w:p>
          <w:p w:rsidR="00F85F93" w:rsidRPr="00B57DF1" w:rsidRDefault="00F85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</w:rPr>
            </w:pPr>
            <w:r w:rsidRPr="00B57DF1">
              <w:rPr>
                <w:rFonts w:ascii="Times New Roman" w:eastAsia="Times New Roman" w:hAnsi="Times New Roman" w:cs="Times New Roman"/>
                <w:color w:val="181818"/>
              </w:rPr>
              <w:t>3.желтый.</w:t>
            </w:r>
          </w:p>
        </w:tc>
      </w:tr>
    </w:tbl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4. Бланковая игра.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Метод повторения                                                                    3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Метод  экспериментирования                                        </w:t>
      </w:r>
      <w:r w:rsidR="00E066D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 4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Метод моделирования ситуации                                   </w:t>
      </w:r>
      <w:r w:rsidR="00E066D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2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Метод  сравнения                                                                     1</w:t>
      </w:r>
    </w:p>
    <w:p w:rsidR="00F85F93" w:rsidRDefault="00F85F93" w:rsidP="00F85F9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5.Работа в группах.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2 группа: «Как вести себя с незнакомцами» (памятка)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Не ходи с незнакомцем (тетей, дядей и т.д.), что бы он тебе не говорил.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Не садись к незнакомым людям в машину,  ни под каким предлогом.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Не заходи в подъезд дома или лифт с незнакомцем, даже если на вид он совершенно безопасен.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Ничего не бери у незнакомца, чтобы он тебе ни предлагал.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Ты не обязан отвечать на вопросы незнакомых людей, и чем бы то ни было помогать им (даже если тебя попросили проводить до квартиры, которую не могут найти).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lastRenderedPageBreak/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Не бойся отказывать! Научите ребенка вежливо отказывать старшим. Есть скромные, деликатные, воспитанные дети, которые не в состоянии отказать незнакомцу в просьбе, хотя внутренне испытывают протест.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Не бойся кричать! Необходимо объяснить ребенку, что если к нему пристанет незнакомец, ему следует громко и пронзительно кричать, звать на помощь прохожих, царапать, щипать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самые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ранимые мест.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1 группа: «Правила пожарной безопасности». Памятка.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Не играй со спичками и зажигалками. Это может стать причиной пожара.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Уходя из дома или комнаты, не забывай выключить электроприборы.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Не суши белье (или волосы) над плитой.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Ни в коем случае не зажигай фейерверки, свечи, бенгальские огни дома. Это можно делать только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взрослыми на улице.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Wingdings" w:eastAsia="Times New Roman" w:hAnsi="Wingdings" w:cs="Arial"/>
          <w:color w:val="181818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 деревне или на даче без взрослых не подходи к печке, не открывай печную дверку. От выпавшего уголька может загореться дом.</w:t>
      </w:r>
    </w:p>
    <w:p w:rsidR="00F85F93" w:rsidRDefault="00F85F93" w:rsidP="00F85F93">
      <w:pPr>
        <w:shd w:val="clear" w:color="auto" w:fill="FFFFFF"/>
        <w:spacing w:after="12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F85F93" w:rsidRDefault="00F85F93" w:rsidP="00F85F93">
      <w:pPr>
        <w:shd w:val="clear" w:color="auto" w:fill="FFFFFF"/>
        <w:spacing w:after="12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Игралочки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для взрослых.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 задание. «Закончи предложение».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 команда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1. Если съесть грязную сосульку, то… (может возникнуть отравление, дизентерия, заражение глистами, будет болеть горло)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2. Если бы горящая бумага упала на мягкое кресло, то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ожет случиться большой пожар)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3. Если ты развёл костёр, то…. (не забудь потушить огонь, чтобы не разгорелся лесной пожар)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4. Если попробовать незнакомую ягоду, то (можно отравиться)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5. Если брать острые предметы, то… (можно порезаться)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 команда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1. Если у вас поднялась температура, то… (надо вызвать врача, дать лекарство)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2. Если пойти гулять одному по незнакомому городу, то (можно потеряться, заблудиться)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3. Если вы забыли выключить утюг, то… (может произойти пожар)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4. Если вам предлагают поиграть со спичками, то… (нужно отказаться)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5. Если ты погладишь незнакомую собаку, то (она может тебя укусить)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 задание.  «Ах, эти сказки».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 В каких сказках говорится о том, что опасно оставлять ребенка без присмотра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(«Колобок», «Гуси – лебеди», «Кошкин дом», «Сестрица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Аленушка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братец Иванушка» и т. д.)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-В каких сказках показано, что случается, если маленький герой сбежит в неизвестном место  («Колобок», «Буратино»)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3 задание  «Наши советы».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Составьте сказочные советы и выводы для детей по сказке «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Заюшкина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избушка».</w:t>
      </w:r>
    </w:p>
    <w:p w:rsidR="00F85F93" w:rsidRDefault="00F85F93" w:rsidP="00F85F93">
      <w:pPr>
        <w:shd w:val="clear" w:color="auto" w:fill="FFFFFF"/>
        <w:spacing w:after="12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7. Релаксация.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Завершить наш семинар-практикум мне хочется словами.</w:t>
      </w:r>
    </w:p>
    <w:p w:rsidR="00F85F93" w:rsidRDefault="00F85F93" w:rsidP="00F8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Философы говорят, что "жизнь измеряется не количеством прожитых дней, месяцев, лет, а яркими, запоминающимися событиями, впечатлениями от них" уверена, что эмоциональная память сохранит атмосферу нашего семинара. Спасибо вам! Берегите себя и своих близких.</w:t>
      </w:r>
    </w:p>
    <w:p w:rsidR="00F85F93" w:rsidRDefault="00F85F93" w:rsidP="00F85F93">
      <w:pPr>
        <w:shd w:val="clear" w:color="auto" w:fill="FDFEFD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Безопасности формула есть:</w:t>
      </w:r>
    </w:p>
    <w:p w:rsidR="00F85F93" w:rsidRDefault="00F85F93" w:rsidP="00F85F93">
      <w:pPr>
        <w:shd w:val="clear" w:color="auto" w:fill="FDFEFD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Надо видеть, предвидеть, учесть.</w:t>
      </w:r>
    </w:p>
    <w:p w:rsidR="00F85F93" w:rsidRDefault="00F85F93" w:rsidP="00F85F93">
      <w:pPr>
        <w:shd w:val="clear" w:color="auto" w:fill="FDFEFD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 возможности бед  избежать,</w:t>
      </w:r>
    </w:p>
    <w:p w:rsidR="00F85F93" w:rsidRDefault="00F85F93" w:rsidP="00F85F93">
      <w:pPr>
        <w:shd w:val="clear" w:color="auto" w:fill="FDFEFD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 где надо – на помощь позвать.</w:t>
      </w:r>
    </w:p>
    <w:p w:rsidR="00F85F93" w:rsidRDefault="00F85F93" w:rsidP="00B57D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F85F93" w:rsidRPr="00B57DF1" w:rsidRDefault="00F85F93" w:rsidP="00B57DF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sectPr w:rsidR="00F85F93" w:rsidRPr="00B57DF1" w:rsidSect="00F2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D765F"/>
    <w:multiLevelType w:val="multilevel"/>
    <w:tmpl w:val="B2C024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573B9"/>
    <w:multiLevelType w:val="multilevel"/>
    <w:tmpl w:val="84B0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5F93"/>
    <w:rsid w:val="0044345D"/>
    <w:rsid w:val="006722A7"/>
    <w:rsid w:val="00B57DF1"/>
    <w:rsid w:val="00E066D9"/>
    <w:rsid w:val="00F26CDE"/>
    <w:rsid w:val="00F85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2346</Words>
  <Characters>13373</Characters>
  <Application>Microsoft Office Word</Application>
  <DocSecurity>0</DocSecurity>
  <Lines>111</Lines>
  <Paragraphs>31</Paragraphs>
  <ScaleCrop>false</ScaleCrop>
  <Company/>
  <LinksUpToDate>false</LinksUpToDate>
  <CharactersWithSpaces>15688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DSAD45</dc:creator>
  <cp:keywords/>
  <dc:description/>
  <cp:lastModifiedBy>DSAD45</cp:lastModifiedBy>
  <cp:revision>6</cp:revision>
  <cp:lastPrinted>2022-10-20T10:12:00Z</cp:lastPrinted>
  <dcterms:created xsi:type="dcterms:W3CDTF">2022-10-17T05:47:00Z</dcterms:created>
  <dcterms:modified xsi:type="dcterms:W3CDTF">2022-10-20T10:13:00Z</dcterms:modified>
</cp:coreProperties>
</file>