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13.xlsx" ContentType="application/vnd.openxmlformats-officedocument.spreadsheetml.sheet"/>
  <Override PartName="/word/embeddings/_____Microsoft_Excel7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1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4.xlsx" ContentType="application/vnd.openxmlformats-officedocument.spreadsheetml.sheet"/>
  <Override PartName="/word/embeddings/_____Microsoft_Excel3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14.xml.rels" ContentType="application/vnd.openxmlformats-package.relationships+xml"/>
  <Override PartName="/word/charts/_rels/chart4.xml.rels" ContentType="application/vnd.openxmlformats-package.relationships+xml"/>
  <Override PartName="/word/charts/_rels/chart13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4.xml" ContentType="application/vnd.openxmlformats-officedocument.drawingml.chart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семь месяцев 2021 года</w:t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015615" cy="359600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  <w:br/>
        <w:t xml:space="preserve">за семь месяцев 2021 г. зарегистрировано 206 </w:t>
        <w:br/>
        <w:t xml:space="preserve">(162; +27 %) ДТП с участием несовершеннолетних, в которых 224 </w:t>
        <w:br/>
      </w:r>
      <w:bookmarkStart w:id="0" w:name="_GoBack"/>
      <w:bookmarkEnd w:id="0"/>
      <w:r>
        <w:rPr>
          <w:color w:val="000000" w:themeColor="text1"/>
          <w:sz w:val="28"/>
          <w:szCs w:val="28"/>
        </w:rPr>
        <w:t>(179; +25%) ребенка получили травмы различной степени тяжести и 15 (1; +1400%) погибли.</w:t>
      </w:r>
    </w:p>
    <w:p>
      <w:pPr>
        <w:pStyle w:val="Normal"/>
        <w:suppressAutoHyphens w:val="true"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>
        <w:rPr>
          <w:sz w:val="28"/>
          <w:szCs w:val="28"/>
        </w:rPr>
        <w:t xml:space="preserve">составили 14% </w:t>
      </w:r>
      <w:r>
        <w:rPr>
          <w:color w:val="000000" w:themeColor="text1"/>
          <w:sz w:val="28"/>
          <w:szCs w:val="28"/>
        </w:rPr>
        <w:t xml:space="preserve">от общего количества учетных дорожных аварий. Таким образом, дети стали участниками каждого 6 ДТП </w:t>
        <w:br/>
        <w:t>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ДТП с погибшими детьми зарегистрированы в Екатеринбурге -3 (+100%), Каменске-Уральском -2 (+100%), Серове -2 (+100%), Ивделе -2 (+100%), Заречном, Первоуральске и Реже по 1 (+100%):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Style w:val="Style18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Каменском 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городском округе, с. Рыбниковское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, напротив дома №22 по </w:t>
        <w:br/>
        <w:t xml:space="preserve">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автомобиля.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Style w:val="Style18"/>
          <w:rFonts w:cs="Times New Roman" w:ascii="Times New Roman" w:hAnsi="Times New Roman"/>
          <w:sz w:val="26"/>
          <w:szCs w:val="26"/>
        </w:rPr>
        <w:t>Погибший находился в сопровождении 14-летней сестры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и еще троих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>
        <w:rPr>
          <w:rFonts w:cs="Times New Roman" w:ascii="Times New Roman" w:hAnsi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03.</w:t>
      </w:r>
      <w:r>
        <w:rPr>
          <w:rFonts w:cs="Times New Roman" w:ascii="Times New Roman" w:hAnsi="Times New Roman"/>
          <w:i/>
          <w:sz w:val="26"/>
          <w:szCs w:val="26"/>
        </w:rPr>
        <w:t xml:space="preserve">03.2021 года около 10.00 часов на 88 км автодороги Серов – Сосьва – Гари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>
        <w:rPr>
          <w:rFonts w:cs="Times New Roman" w:ascii="Times New Roman" w:hAnsi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shd w:fill="FFFFFF" w:val="clear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23.03. 2021 года </w:t>
      </w:r>
      <w:r>
        <w:rPr>
          <w:i/>
          <w:color w:val="000000" w:themeColor="text1"/>
          <w:sz w:val="26"/>
          <w:szCs w:val="26"/>
        </w:rPr>
        <w:t>около 17.00 в г. Екатеринбурге на пр. Космонавтов, напротив дома №92, в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color w:val="000000" w:themeColor="text1"/>
          <w:sz w:val="26"/>
          <w:szCs w:val="26"/>
          <w:shd w:fill="FFFFFF" w:val="clear"/>
        </w:rPr>
        <w:t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23.05.2021 около 20.00 часов по адресу: Серовский городской округ, </w:t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  <w:br/>
        <w:t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световозвращающих элементов на ребенке не было.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27.05.2021 около 00.30 часов в Екатеринбурге на 9 км дублера Сибирского тракта водитель автомобиля «Ниссан Альмера»,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  <w:br/>
        <w:t xml:space="preserve">9 ДГКБ, где на 7 сутки скончался. В момент ДТП ребенок находился на заднем пассажирском сидении </w:t>
      </w:r>
      <w:r>
        <w:rPr>
          <w:i/>
          <w:color w:val="000000" w:themeColor="text1"/>
          <w:sz w:val="26"/>
          <w:szCs w:val="26"/>
          <w:shd w:fill="FFFFFF" w:val="clear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12.06.2021 около 11.30 часов в Ивдельском районе на 136 км автодороги Ивдель-ХМАО </w:t>
      </w:r>
      <w:r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водитель автомобиля «Ниссан Кашкай» по неустановленной причине </w:t>
      </w:r>
      <w:r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Ивдель. В момент аварии все были пристегнуты ремнями безопасности. Семья направлялась на отдых.</w:t>
      </w:r>
    </w:p>
    <w:p>
      <w:pPr>
        <w:pStyle w:val="Default"/>
        <w:ind w:left="-709" w:firstLine="709"/>
        <w:jc w:val="both"/>
        <w:rPr>
          <w:i/>
          <w:i/>
          <w:sz w:val="28"/>
          <w:szCs w:val="28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03.07.2021 около 19.00 часов в Первоуральском районе на </w:t>
      </w:r>
      <w:r>
        <w:rPr>
          <w:i/>
          <w:sz w:val="28"/>
          <w:szCs w:val="28"/>
        </w:rPr>
        <w:t>8 км подъездной автодороги к озеру Глухое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нетрезвый и ранее лишенный права управления </w:t>
      </w:r>
      <w:r>
        <w:rPr>
          <w:i/>
          <w:sz w:val="28"/>
          <w:szCs w:val="28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color w:val="000000" w:themeColor="text1"/>
          <w:sz w:val="26"/>
          <w:szCs w:val="26"/>
          <w:shd w:fill="FFFFFF" w:val="clear"/>
        </w:rPr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15 муниципальных образованиях Свердловской области отмечается рост аварийности с участием несовершеннолетних. На 500% увеличилось количество ДТП в Краснотурьинске и Серове (по 6 ДТП); на 123% в Екатеринбурге (98 ДТП); на 100% в Каменске-Уральском (10 ДТП), Березовском (6 ДТП), Туринске (5 ДТП), Артях и Лесном (по 4 ДТП), Верхней Салде и Кушве (по 2 ДТП), Артемовском, Ревде и Тугулыме (по 1 ДТП); на 40% в Первоуральске (7 ДТП); на 33% в Красноуфимске (4 ДТП).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15050" cy="35433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38% (91) пострадавших и погибших в ДТП детей приходится на среднее школьное звено, 36% (87) на начальную школу и 26% (61) на дошкольный возраст, при этом большая часть пострадали и погибли в качестве пассажиров транспортных средств.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45 случаях ДТП с пострадавшими детьми-пассажирами произошли по причине нарушения ПДД РФ водителем, в чьем автомобиле находились дети, в этих авариях пострадали 56 детей и 8 погибли.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24,6% (157), количество раненых в них детей на 23% (176) и погибших на 1200% (87).</w:t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73% ДТП (151) произошли при ясной погоде и 27% (55)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19825" cy="182880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80% (165) происшествий с участием несовершеннолетних произошли </w:t>
        <w:br/>
        <w:t xml:space="preserve"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(68 ДТП, 68 ранены, </w:t>
        <w:br/>
        <w:t>3 погибли) и в период с 18 до 21 ч. 00 мин. (54 ДТП, 61 ранен, 5 погибли), когда дети возвращаются домой из образовательных организаций, лагерей,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>
      <w:pPr>
        <w:pStyle w:val="Normal"/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194310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62625" cy="2057400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175 ДТП (+51%), в которых пострадали 186 (+50%) детей </w:t>
        <w:br/>
        <w:t xml:space="preserve">и 6 погибли (+100%). Увеличение количества ДТП в населенных пунктах произошло в </w:t>
      </w:r>
      <w:r>
        <w:rPr>
          <w:sz w:val="28"/>
          <w:szCs w:val="28"/>
        </w:rPr>
        <w:t>Екатеринбурге – 94 (+114%); Нижнем Тагиле – 14 (+7%); Каменске-Уральском – 8 (+100%); в Березовском и Серове по 5 (+400%); в Туринске -5 (+100%); Первоуральске -5 (+25%); Лесном 4 (+100%); в Артях -3 (+50%); в Верхней Салде, Заречном, Каменском районе, Карпинске, Краснотурьинске, Кушве,  Пригородном районе (Нижний Тагил) по 2 (+100%); в Артемовском, Красноуфимском и Тугулымском районах по 1 (+100%). На автомобильных дорогах вне населенных пунктов зарегистрировано 31 ДТП (-33%), травмированы 38 (-31%) детей и 9 погибли (+800%). Из них, на дорогах федерального значения зарегистрировано 9 ДТП (-31%), в которых пострадали 16 детей (-6%) и 2 погибли (+100%). На автомобильных дорогах регионального значения произошло 30 ДТП (-23%), в которых 30 (-32%) детей получили травмы различной степени тяжести и 8 погибли (+700%). На дорогах местного значения зарегистрировано 137 ДТП (+ 44%), в которых травмированы 148 (+48%) детей и 5 погибли (+100%).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876925" cy="2030730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drawing>
          <wp:anchor behindDoc="0" distT="0" distB="3175" distL="114300" distR="114300" simplePos="0" locked="0" layoutInCell="1" allowOverlap="1" relativeHeight="3">
            <wp:simplePos x="0" y="0"/>
            <wp:positionH relativeFrom="column">
              <wp:posOffset>-414655</wp:posOffset>
            </wp:positionH>
            <wp:positionV relativeFrom="paragraph">
              <wp:posOffset>199390</wp:posOffset>
            </wp:positionV>
            <wp:extent cx="1657350" cy="1711325"/>
            <wp:effectExtent l="0" t="0" r="0" b="0"/>
            <wp:wrapSquare wrapText="bothSides"/>
            <wp:docPr id="10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7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>
        <w:rPr>
          <w:color w:val="000000" w:themeColor="text1"/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88 (89; -1%) ДТП, в которых пострадали 107 (102; +5%) детей и 11 (1; +1000%) погибли. Из них в возрасте до 12 лет травмированы 84 ребенка (+16,7%) и 10 погибли (+100%).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40%.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573530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9 случаях ДТП водители перевозили юных пассажиров в возрасте до 12 лет с нарушением правил перевозки детей, в этих авариях травмированы 10 несовершеннолетних (9; +11%) и 2 погибли (0; +100%): Екатеринбург 2 ДТП; Ревда, Реж, Нижний Тагил, Заречный, Новая Ляля, Первоуральск, Серов по – 1 ДТП. Троих детей перевозили в детских удерживающих устройствах, не соответствующих росту и весу юных пассажиров, еще девять - без детских удерживающих устройств и не пристегнутыми ремнями безопасности. При этом в 7 случаях нарушения перевозки детей допустили отцы.</w:t>
      </w:r>
    </w:p>
    <w:p>
      <w:pPr>
        <w:pStyle w:val="Normal"/>
        <w:ind w:left="-709" w:firstLine="425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20765" cy="2009775"/>
            <wp:effectExtent l="0" t="0" r="0" b="0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(50) и слева (37).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(76; +10%), количество травмированных в них детей увеличилось на 15% (93), погибших на 100% (11).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Устойчивый рост количества ДТП с участием детей-пассажиров зарегистрирован с 10.00 до 20.00 (66 ДТП, 86 ранены и 8 погибли), с максимальными значениями аварийности в период с 17.00 до 21.00 (36 ДТП, 42 ранены, 5 погибли) и с 12.00 до 14.00 (21 ДТП, 32 ранены). Большинство аварий произошло в воскресенье (17 ДТП, 22 ранены, 5 погибли) и в субботу (16 ДТП, 20 ранены, 3 погибли).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13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участием</w:t>
      </w:r>
      <w:r>
        <w:rPr>
          <w:b/>
          <w:i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 xml:space="preserve">зарегистрировано </w:t>
        <w:br/>
        <w:t xml:space="preserve">93 ДТП (54; +72%), в которых пострадали 93 (57; +63%) ребенка </w:t>
        <w:br/>
        <w:t xml:space="preserve">и 3 погибли (+100%). </w:t>
      </w:r>
      <w:r>
        <w:rPr>
          <w:color w:val="000000" w:themeColor="text1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42%.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45% (42) увеличилось количество ДТП по собственной неосторожности несовершеннолетних пешеходов, в которых пострадал 41 ребенок (+41,4%) и 2 погибли (+100%).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Каждый второй наезд на ребенка (36 ДТП) совершен на пешеходном переходе. В таких происшествиях травмированы 36 юных пешеходов (+80%).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72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233670" cy="1695450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37,5% (11) увеличилось количество происшествий с детьми-пешеходами </w:t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Участниками каждого второго происшествия (53) стали дети-пешеходы в возрасте 8-9 лет (+330%) и 11-12 лет (+220%). Все наезды произошли в городах и населенных пунктах. Наибольшие показатели количества ДТП с участием детей-пешеходов зафиксированы во вторник (20 ДТП; +25%) и пятницу (16 ДТП; +78%), при этом на 275% выросло количество ДТП в понедельник (15%). </w:t>
      </w:r>
      <w:r>
        <w:rPr>
          <w:color w:val="000000" w:themeColor="text1"/>
          <w:sz w:val="28"/>
          <w:szCs w:val="28"/>
        </w:rPr>
        <w:t>Наименьшее количество наездов зарегистрированы в воск</w:t>
      </w:r>
      <w:r>
        <w:rPr>
          <w:sz w:val="28"/>
          <w:szCs w:val="28"/>
        </w:rPr>
        <w:t>ресенье (8 ДТП).  По времени совершения самым опасным является с 15 до 19 часов, в это время произошло 60% ДТП с участием юных пешеходов (55 ДТП, 54 ранены, 3 погибли), при этом максимальные значения зарегистрированы в период с 17 до 18 часов (18 ДТП, 1 погиб). Минимальное количество ДТП по времени совершения произошло в период с 11 до 12 и с 22 до 23 часов (по 1 ДТП). С 09 до 10 часов ДТП не зарегистрированы.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28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>
      <w:pPr>
        <w:pStyle w:val="Normal"/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>
        <w:rPr>
          <w:color w:val="000000" w:themeColor="text1"/>
          <w:sz w:val="28"/>
          <w:szCs w:val="28"/>
        </w:rPr>
        <w:t xml:space="preserve"> зарегистрировано 23 ДТП (+53,3%), в результате которых пострадали 23 ребенка (+53,3,5%), из них 11 пострадали по собственной неосторожности. При этом во всех случаях у детей отсутствовали средства пассивной защиты (шлем, налокотники, наколенники). </w:t>
      </w:r>
      <w:r>
        <w:rPr>
          <w:sz w:val="28"/>
          <w:szCs w:val="28"/>
        </w:rPr>
        <w:t>Участниками каждого второго случая (12) стали дети-велосипедисты в возрасте 8-9 лет (7; +250%) и 12-13 лет (5; +300%).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>
        <w:rPr>
          <w:color w:val="000000" w:themeColor="text1"/>
          <w:sz w:val="28"/>
          <w:szCs w:val="28"/>
        </w:rPr>
        <w:t xml:space="preserve"> зарегистрировано 2 ДТП </w:t>
        <w:br/>
        <w:t>(-60%), в результате которых погиб один ребенок (+100%), еще один получил травмы. В обоих случаях дети пострадали по собственной неосторожности. В момент ДТП мотошлемы и защитная экипировка отсутствовали.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center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5800725" cy="1323975"/>
            <wp:effectExtent l="0" t="0" r="0" b="0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Вина несовершеннолетних усматривается в 55 ДТП из 206 и составляет 26% от общего количества дорожных аварий с участием детей: Екатеринбург 29 </w:t>
        <w:br/>
        <w:t xml:space="preserve">(1 погиб; +93,3%), Арти, Краснотурьинск по 3 (+200%); Березовский, Заречный, Каменск-Уральский, Первоуральск, Реж (1 погиб) и Туринск по 2 (+100%); Нижние Серги, Тугулым по 1 (+100%); Нижний Тагил 2 (-60%); Богданович, Серов (1 погиб) по 1 (уровень АППГ), Красноуфимск 1 (-50%). Основными нарушениями ПДД РФ, допущенными юными пешеходами, стали переход проезжей части в неустановленном месте (22), неожиданный выход на проезжую часть из-за стоящего транспортного средства, сооружений или деревьев (12), неподчинение сигналам регулирования (5) и нахождение на проезжей части без цели перехода (1), иные нарушения ПДД пешеходами (2); детьми-велосипедистами – </w:t>
      </w:r>
      <w:r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>
        <w:rPr>
          <w:color w:val="000000" w:themeColor="text1"/>
          <w:sz w:val="28"/>
          <w:szCs w:val="28"/>
        </w:rPr>
        <w:t xml:space="preserve"> (5); </w:t>
      </w:r>
      <w:r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>
        <w:rPr>
          <w:color w:val="000000" w:themeColor="text1"/>
          <w:sz w:val="28"/>
          <w:szCs w:val="28"/>
        </w:rPr>
        <w:t xml:space="preserve"> (6).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800725" cy="2609850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left="-709" w:hanging="0"/>
        <w:jc w:val="both"/>
        <w:rPr/>
      </w:pPr>
      <w:r>
        <w:rPr>
          <w:i/>
          <w:sz w:val="28"/>
          <w:szCs w:val="28"/>
        </w:rPr>
        <w:t>УГИБДД ГУ МВД России по Свердловской области</w:t>
      </w:r>
    </w:p>
    <w:sectPr>
      <w:headerReference w:type="default" r:id="rId18"/>
      <w:type w:val="nextPage"/>
      <w:pgSz w:w="11906" w:h="16838"/>
      <w:pgMar w:left="1701" w:right="566" w:header="708" w:top="851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75127611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chart" Target="charts/chart11.xml"/><Relationship Id="rId14" Type="http://schemas.openxmlformats.org/officeDocument/2006/relationships/image" Target="media/image2.jpeg"/><Relationship Id="rId15" Type="http://schemas.openxmlformats.org/officeDocument/2006/relationships/chart" Target="charts/chart12.xml"/><Relationship Id="rId16" Type="http://schemas.openxmlformats.org/officeDocument/2006/relationships/chart" Target="charts/chart13.xml"/><Relationship Id="rId17" Type="http://schemas.openxmlformats.org/officeDocument/2006/relationships/chart" Target="charts/chart14.xm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1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3.xlsx"/>
</Relationships>
</file>

<file path=word/charts/_rels/chart1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4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gapWidth val="150"/>
        <c:shape val="box"/>
        <c:axId val="61467865"/>
        <c:axId val="75579652"/>
        <c:axId val="0"/>
      </c:bar3DChart>
      <c:catAx>
        <c:axId val="61467865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5579652"/>
        <c:crosses val="autoZero"/>
        <c:auto val="1"/>
        <c:lblAlgn val="ctr"/>
        <c:lblOffset val="100"/>
      </c:catAx>
      <c:valAx>
        <c:axId val="7557965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1467865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Расположение детей в транспортном средстве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на пешеходных переходах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explosion val="8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неосторожности детей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0"/>
            <c:spPr>
              <a:solidFill>
                <a:srgbClr val="26447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1"/>
            <c:spPr>
              <a:solidFill>
                <a:srgbClr val="43682b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2"/>
            <c:spPr>
              <a:solidFill>
                <a:srgbClr val="7cafdd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3"/>
            <c:spPr>
              <a:solidFill>
                <a:srgbClr val="f1975a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4"/>
            <c:spPr>
              <a:solidFill>
                <a:srgbClr val="b7b7b7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rgbClr val="ed7d31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gapWidth val="100"/>
        <c:overlap val="0"/>
        <c:axId val="47376401"/>
        <c:axId val="31389333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rgbClr val="ffc000"/>
            </a:solidFill>
            <a:ln w="28440">
              <a:solidFill>
                <a:srgbClr val="ffc000"/>
              </a:solidFill>
              <a:round/>
            </a:ln>
          </c:spPr>
          <c:marker>
            <c:symbol val="none"/>
          </c:marker>
          <c:dLbls>
            <c:numFmt formatCode="General" sourceLinked="1"/>
            <c:dLblPos val="r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0"/>
        <c:axId val="34791162"/>
        <c:axId val="24135450"/>
      </c:lineChart>
      <c:catAx>
        <c:axId val="47376401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1389333"/>
        <c:crosses val="autoZero"/>
        <c:auto val="1"/>
        <c:lblAlgn val="ctr"/>
        <c:lblOffset val="100"/>
      </c:catAx>
      <c:valAx>
        <c:axId val="3138933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7376401"/>
        <c:crosses val="autoZero"/>
      </c:valAx>
      <c:catAx>
        <c:axId val="34791162"/>
        <c:scaling>
          <c:orientation val="minMax"/>
        </c:scaling>
        <c:delete val="1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4135450"/>
        <c:crosses val="autoZero"/>
        <c:auto val="1"/>
        <c:lblAlgn val="ctr"/>
        <c:lblOffset val="100"/>
      </c:catAx>
      <c:valAx>
        <c:axId val="24135450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479116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57632"/>
        <c:axId val="22905769"/>
      </c:barChart>
      <c:catAx>
        <c:axId val="5763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2905769"/>
        <c:crosses val="autoZero"/>
        <c:auto val="1"/>
        <c:lblAlgn val="ctr"/>
        <c:lblOffset val="100"/>
      </c:catAx>
      <c:valAx>
        <c:axId val="2290576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763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gapWidth val="219"/>
        <c:overlap val="-27"/>
        <c:axId val="17657166"/>
        <c:axId val="29372869"/>
      </c:barChart>
      <c:catAx>
        <c:axId val="17657166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9372869"/>
        <c:crosses val="autoZero"/>
        <c:auto val="1"/>
        <c:lblAlgn val="ctr"/>
        <c:lblOffset val="100"/>
      </c:catAx>
      <c:valAx>
        <c:axId val="2937286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7657166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gapWidth val="219"/>
        <c:overlap val="0"/>
        <c:axId val="76814137"/>
        <c:axId val="59207490"/>
      </c:barChart>
      <c:catAx>
        <c:axId val="76814137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9207490"/>
        <c:crosses val="autoZero"/>
        <c:auto val="1"/>
        <c:lblAlgn val="ctr"/>
        <c:lblOffset val="100"/>
      </c:catAx>
      <c:valAx>
        <c:axId val="5920749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6814137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gapWidth val="182"/>
        <c:overlap val="0"/>
        <c:axId val="85173788"/>
        <c:axId val="67846085"/>
      </c:barChart>
      <c:catAx>
        <c:axId val="85173788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7846085"/>
        <c:crosses val="autoZero"/>
        <c:auto val="1"/>
        <c:lblAlgn val="ctr"/>
        <c:lblOffset val="100"/>
      </c:catAx>
      <c:valAx>
        <c:axId val="6784608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5173788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4D85-41AF-4963-865D-685FF193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5921</TotalTime>
  <Application>LibreOffice/6.0.5.2$Linux_X86_64 LibreOffice_project/00m0$Build-2</Application>
  <Pages>9</Pages>
  <Words>2846</Words>
  <Characters>17596</Characters>
  <CharactersWithSpaces>20445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2020-09-14T09:21:00Z</dcterms:created>
  <dc:creator>Пользователь</dc:creator>
  <dc:description/>
  <dc:language>ru-RU</dc:language>
  <cp:lastModifiedBy/>
  <cp:lastPrinted>2021-05-13T10:15:00Z</cp:lastPrinted>
  <dcterms:modified xsi:type="dcterms:W3CDTF">2021-08-13T14:33:21Z</dcterms:modified>
  <cp:revision>328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