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29" w:rsidRDefault="00206F5A" w:rsidP="00D31310">
      <w:pPr>
        <w:jc w:val="center"/>
        <w:rPr>
          <w:rFonts w:ascii="Times New Roman" w:eastAsia="Times New Roman" w:hAnsi="Times New Roman" w:cs="&quot;Times New Roman&quot;"/>
          <w:b/>
          <w:color w:val="A43382" w:themeColor="accent6" w:themeShade="BF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color w:val="A43382" w:themeColor="accent6" w:themeShade="BF"/>
          <w:sz w:val="32"/>
        </w:rPr>
        <w:t>Консультация для родителей на тему:</w:t>
      </w:r>
    </w:p>
    <w:p w:rsidR="00BE5405" w:rsidRDefault="00BE5405" w:rsidP="00BE540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E5405">
        <w:rPr>
          <w:rFonts w:ascii="Times New Roman" w:hAnsi="Times New Roman" w:cs="Times New Roman"/>
          <w:sz w:val="24"/>
          <w:szCs w:val="24"/>
        </w:rPr>
        <w:t xml:space="preserve">Разработала: </w:t>
      </w:r>
    </w:p>
    <w:p w:rsidR="00BE5405" w:rsidRDefault="00BE5405" w:rsidP="00BE540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E5405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BE5405" w:rsidRPr="00BE5405" w:rsidRDefault="00BE5405" w:rsidP="00BE540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E5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05">
        <w:rPr>
          <w:rFonts w:ascii="Times New Roman" w:hAnsi="Times New Roman" w:cs="Times New Roman"/>
          <w:sz w:val="24"/>
          <w:szCs w:val="24"/>
        </w:rPr>
        <w:t>Кисарева</w:t>
      </w:r>
      <w:proofErr w:type="spellEnd"/>
      <w:r w:rsidRPr="00BE5405">
        <w:rPr>
          <w:rFonts w:ascii="Times New Roman" w:hAnsi="Times New Roman" w:cs="Times New Roman"/>
          <w:sz w:val="24"/>
          <w:szCs w:val="24"/>
        </w:rPr>
        <w:t xml:space="preserve"> Оксана Сергеевна</w:t>
      </w:r>
    </w:p>
    <w:p w:rsidR="00BE5405" w:rsidRPr="00BE5405" w:rsidRDefault="00BE5405" w:rsidP="00BE540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E5405">
        <w:rPr>
          <w:rFonts w:ascii="Times New Roman" w:hAnsi="Times New Roman" w:cs="Times New Roman"/>
          <w:sz w:val="24"/>
          <w:szCs w:val="24"/>
        </w:rPr>
        <w:t xml:space="preserve">МКДОУ детский сад № 45 г. </w:t>
      </w:r>
      <w:proofErr w:type="spellStart"/>
      <w:r w:rsidRPr="00BE5405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</w:p>
    <w:p w:rsidR="00BE5405" w:rsidRPr="00BE5405" w:rsidRDefault="00BE5405" w:rsidP="00BE540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E5405">
        <w:rPr>
          <w:rFonts w:ascii="Times New Roman" w:hAnsi="Times New Roman" w:cs="Times New Roman"/>
          <w:sz w:val="24"/>
          <w:szCs w:val="24"/>
        </w:rPr>
        <w:t>2021г</w:t>
      </w:r>
    </w:p>
    <w:p w:rsidR="00BE5405" w:rsidRDefault="00BE5405" w:rsidP="00D31310">
      <w:pPr>
        <w:jc w:val="center"/>
        <w:rPr>
          <w:rFonts w:ascii="Times New Roman" w:eastAsia="Times New Roman" w:hAnsi="Times New Roman" w:cs="&quot;Times New Roman&quot;"/>
          <w:b/>
          <w:sz w:val="32"/>
        </w:rPr>
      </w:pPr>
      <w:r>
        <w:rPr>
          <w:rFonts w:ascii="Times New Roman" w:eastAsia="Times New Roman" w:hAnsi="Times New Roman" w:cs="&quot;Times New Roman&quot;"/>
          <w:b/>
          <w:noProof/>
          <w:sz w:val="32"/>
          <w:lang w:eastAsia="ru-RU"/>
        </w:rPr>
        <w:drawing>
          <wp:inline distT="0" distB="0" distL="0" distR="0">
            <wp:extent cx="2762250" cy="2181167"/>
            <wp:effectExtent l="19050" t="0" r="0" b="0"/>
            <wp:docPr id="9" name="Рисунок 9" descr="C:\Users\DSAD45\Desktop\depositphotos_402714602-stock-illustration-smiling-little-children-doing-mor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SAD45\Desktop\depositphotos_402714602-stock-illustration-smiling-little-children-doing-morn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81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29" w:rsidRPr="00BE5405" w:rsidRDefault="00206F5A" w:rsidP="00D31310">
      <w:pPr>
        <w:jc w:val="center"/>
        <w:rPr>
          <w:rFonts w:ascii="Times New Roman" w:eastAsia="Times New Roman" w:hAnsi="Times New Roman" w:cs="&quot;Times New Roman&quot;"/>
          <w:b/>
          <w:color w:val="4E7329" w:themeColor="accent4" w:themeShade="BF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color w:val="4E7329" w:themeColor="accent4" w:themeShade="BF"/>
          <w:sz w:val="40"/>
          <w:szCs w:val="40"/>
        </w:rPr>
        <w:t>«Лето и безопасность наших детей</w:t>
      </w:r>
      <w:proofErr w:type="gramStart"/>
      <w:r w:rsidRPr="00BE5405">
        <w:rPr>
          <w:rFonts w:ascii="Times New Roman" w:eastAsia="Times New Roman" w:hAnsi="Times New Roman" w:cs="&quot;Times New Roman&quot;"/>
          <w:b/>
          <w:color w:val="4E7329" w:themeColor="accent4" w:themeShade="BF"/>
          <w:sz w:val="40"/>
          <w:szCs w:val="40"/>
        </w:rPr>
        <w:t>.»</w:t>
      </w:r>
      <w:r w:rsidRPr="00BE5405">
        <w:rPr>
          <w:rFonts w:ascii="Times New Roman" w:eastAsia="Times New Roman" w:hAnsi="Times New Roman" w:cs="&quot;Times New Roman&quot;"/>
          <w:b/>
          <w:color w:val="4E7329" w:themeColor="accent4" w:themeShade="BF"/>
          <w:sz w:val="32"/>
        </w:rPr>
        <w:t xml:space="preserve"> </w:t>
      </w:r>
      <w:proofErr w:type="gramEnd"/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 xml:space="preserve">      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Давайте вспомним некоторые травмоопасные моменты для детей в прекрасное время года, как лето:</w:t>
      </w:r>
    </w:p>
    <w:p w:rsidR="009F4729" w:rsidRPr="00BE5405" w:rsidRDefault="00206F5A" w:rsidP="00D31310">
      <w:pPr>
        <w:pStyle w:val="a3"/>
        <w:numPr>
          <w:ilvl w:val="0"/>
          <w:numId w:val="1"/>
        </w:numPr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Осторожно:</w:t>
      </w:r>
      <w:r w:rsidRPr="00BE5405">
        <w:rPr>
          <w:rFonts w:ascii="Times New Roman" w:eastAsia="Times New Roman" w:hAnsi="Times New Roman" w:cs="&quot;Times New Roman&quot;"/>
          <w:b/>
          <w:color w:val="FF0000"/>
          <w:sz w:val="32"/>
        </w:rPr>
        <w:t xml:space="preserve"> </w:t>
      </w: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“Б</w:t>
      </w:r>
      <w:r w:rsidR="00D31310"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олезне</w:t>
      </w: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творные микробы!”</w:t>
      </w:r>
    </w:p>
    <w:p w:rsidR="00D31310" w:rsidRPr="00D31310" w:rsidRDefault="00D31310" w:rsidP="00D31310">
      <w:pPr>
        <w:pStyle w:val="a3"/>
        <w:jc w:val="center"/>
        <w:rPr>
          <w:rFonts w:ascii="Times New Roman" w:eastAsia="Times New Roman" w:hAnsi="Times New Roman" w:cs="&quot;Times New Roman&quot;"/>
          <w:b/>
          <w:sz w:val="32"/>
          <w:u w:val="single"/>
        </w:rPr>
      </w:pPr>
      <w:r>
        <w:rPr>
          <w:rFonts w:ascii="Times New Roman" w:eastAsia="Times New Roman" w:hAnsi="Times New Roman" w:cs="&quot;Times New Roman&quot;"/>
          <w:b/>
          <w:noProof/>
          <w:sz w:val="32"/>
          <w:u w:val="single"/>
          <w:lang w:eastAsia="ru-RU"/>
        </w:rPr>
        <w:drawing>
          <wp:inline distT="0" distB="0" distL="0" distR="0">
            <wp:extent cx="1276350" cy="1247732"/>
            <wp:effectExtent l="19050" t="0" r="0" b="0"/>
            <wp:docPr id="1" name="Рисунок 1" descr="C:\Users\DSAD45\Desktop\микро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D45\Desktop\микроб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4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310" w:rsidRPr="00D31310" w:rsidRDefault="00D31310" w:rsidP="00D31310">
      <w:pPr>
        <w:pStyle w:val="a3"/>
        <w:rPr>
          <w:rFonts w:ascii="Times New Roman" w:eastAsia="Times New Roman" w:hAnsi="Times New Roman" w:cs="&quot;Times New Roman&quot;"/>
          <w:b/>
          <w:sz w:val="32"/>
          <w:u w:val="single"/>
        </w:rPr>
      </w:pP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 xml:space="preserve"> 1.1.Летнее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1.2. Не забывайте обязательно мыть овощи и фрукты перед употреблением.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lastRenderedPageBreak/>
        <w:t>1.3. Правило: «Мыть руки перед едой!</w:t>
      </w:r>
      <w:r w:rsidR="00A463AB">
        <w:rPr>
          <w:rFonts w:ascii="Times New Roman" w:eastAsia="Times New Roman" w:hAnsi="Times New Roman" w:cs="&quot;Times New Roman&quot;"/>
          <w:sz w:val="32"/>
        </w:rPr>
        <w:t>»</w:t>
      </w:r>
      <w:r>
        <w:rPr>
          <w:rFonts w:ascii="Times New Roman" w:eastAsia="Times New Roman" w:hAnsi="Times New Roman" w:cs="&quot;Times New Roman&quot;"/>
          <w:sz w:val="32"/>
        </w:rPr>
        <w:t xml:space="preserve"> </w:t>
      </w:r>
      <w:r w:rsidR="00A463AB">
        <w:rPr>
          <w:rFonts w:ascii="Times New Roman" w:eastAsia="Times New Roman" w:hAnsi="Times New Roman" w:cs="&quot;Times New Roman&quot;"/>
          <w:sz w:val="32"/>
        </w:rPr>
        <w:t xml:space="preserve">летом, как никогда,  </w:t>
      </w:r>
      <w:proofErr w:type="gramStart"/>
      <w:r w:rsidR="00A463AB">
        <w:rPr>
          <w:rFonts w:ascii="Times New Roman" w:eastAsia="Times New Roman" w:hAnsi="Times New Roman" w:cs="&quot;Times New Roman&quot;"/>
          <w:sz w:val="32"/>
        </w:rPr>
        <w:t>актуальное</w:t>
      </w:r>
      <w:proofErr w:type="gramEnd"/>
      <w:r w:rsidR="00A463AB">
        <w:rPr>
          <w:rFonts w:ascii="Times New Roman" w:eastAsia="Times New Roman" w:hAnsi="Times New Roman" w:cs="&quot;Times New Roman&quot;"/>
          <w:sz w:val="32"/>
        </w:rPr>
        <w:t>!</w:t>
      </w:r>
      <w:r>
        <w:rPr>
          <w:rFonts w:ascii="Times New Roman" w:eastAsia="Times New Roman" w:hAnsi="Times New Roman" w:cs="&quot;Times New Roman&quot;"/>
          <w:sz w:val="32"/>
        </w:rPr>
        <w:t xml:space="preserve"> Перед тем как перекусить в открытом кафе на улице, обратите внимание, есть ли там умывальник.</w:t>
      </w:r>
    </w:p>
    <w:p w:rsidR="00D31310" w:rsidRPr="00BE5405" w:rsidRDefault="00206F5A" w:rsidP="00D31310">
      <w:pPr>
        <w:pStyle w:val="a3"/>
        <w:numPr>
          <w:ilvl w:val="0"/>
          <w:numId w:val="1"/>
        </w:numPr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Осторожно солнце!</w:t>
      </w:r>
    </w:p>
    <w:p w:rsidR="009F4729" w:rsidRPr="00D31310" w:rsidRDefault="00D31310" w:rsidP="00D31310">
      <w:pPr>
        <w:pStyle w:val="a3"/>
        <w:jc w:val="center"/>
        <w:rPr>
          <w:rFonts w:ascii="Times New Roman" w:eastAsia="Times New Roman" w:hAnsi="Times New Roman" w:cs="&quot;Times New Roman&quot;"/>
          <w:b/>
          <w:sz w:val="32"/>
          <w:u w:val="single"/>
        </w:rPr>
      </w:pPr>
      <w:r>
        <w:rPr>
          <w:i/>
          <w:iCs/>
          <w:noProof/>
          <w:lang w:eastAsia="ru-RU"/>
        </w:rPr>
        <w:drawing>
          <wp:inline distT="0" distB="0" distL="0" distR="0">
            <wp:extent cx="1485900" cy="1485900"/>
            <wp:effectExtent l="19050" t="0" r="0" b="0"/>
            <wp:docPr id="2" name="Рисунок 2" descr="C:\Users\DSAD45\Desktop\с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AD45\Desktop\со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22" cy="1484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постепенно с 3-4 минут до 35-40 минут. В солнечный день обязателен головной убор.</w:t>
      </w:r>
    </w:p>
    <w:p w:rsidR="009F4729" w:rsidRPr="00BE5405" w:rsidRDefault="00206F5A" w:rsidP="00D31310">
      <w:pPr>
        <w:pStyle w:val="a3"/>
        <w:numPr>
          <w:ilvl w:val="0"/>
          <w:numId w:val="1"/>
        </w:numPr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Осторожно возле водоёмов.</w:t>
      </w:r>
    </w:p>
    <w:p w:rsidR="00D31310" w:rsidRPr="00D31310" w:rsidRDefault="00D31310" w:rsidP="00D31310">
      <w:pPr>
        <w:pStyle w:val="a3"/>
        <w:jc w:val="center"/>
        <w:rPr>
          <w:rFonts w:ascii="Times New Roman" w:eastAsia="Times New Roman" w:hAnsi="Times New Roman" w:cs="&quot;Times New Roman&quot;"/>
          <w:b/>
          <w:i/>
          <w:iCs/>
          <w:sz w:val="32"/>
          <w:u w:val="single"/>
        </w:rPr>
      </w:pPr>
      <w:r>
        <w:rPr>
          <w:rFonts w:ascii="Times New Roman" w:eastAsia="Times New Roman" w:hAnsi="Times New Roman" w:cs="&quot;Times New Roman&quot;"/>
          <w:b/>
          <w:i/>
          <w:iCs/>
          <w:noProof/>
          <w:sz w:val="32"/>
          <w:u w:val="single"/>
          <w:lang w:eastAsia="ru-RU"/>
        </w:rPr>
        <w:drawing>
          <wp:inline distT="0" distB="0" distL="0" distR="0">
            <wp:extent cx="2266950" cy="1360170"/>
            <wp:effectExtent l="19050" t="0" r="0" b="0"/>
            <wp:docPr id="3" name="Рисунок 3" descr="C:\Users\DSAD45\Desktop\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AD45\Desktop\во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305" cy="1359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3.1. Вы отвечаете за жизнь и здоровье ваших детей!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3.2. Не оставляйте детей без присмотра при отдыхе на водных объектах!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3.3. Не отпускайте детей гулять одних вблизи водоемов!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3.4. За купающимися детьми должно вестись непрерывное наблюдение со стороны взрослых!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3.5. Следует помнить, что грязные и заброшенные водоемы могут содержать дизентерию, брюшной тиф, сальмонеллез и холеру!</w:t>
      </w:r>
    </w:p>
    <w:p w:rsidR="009F4729" w:rsidRPr="00BE5405" w:rsidRDefault="00206F5A" w:rsidP="00D31310">
      <w:pPr>
        <w:pStyle w:val="a3"/>
        <w:numPr>
          <w:ilvl w:val="0"/>
          <w:numId w:val="1"/>
        </w:numPr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Осторожно на дороге.</w:t>
      </w:r>
    </w:p>
    <w:p w:rsidR="00D31310" w:rsidRPr="00D31310" w:rsidRDefault="00D31310" w:rsidP="00D31310">
      <w:pPr>
        <w:pStyle w:val="a3"/>
        <w:jc w:val="center"/>
        <w:rPr>
          <w:rFonts w:ascii="Times New Roman" w:eastAsia="Times New Roman" w:hAnsi="Times New Roman" w:cs="&quot;Times New Roman&quot;"/>
          <w:b/>
          <w:sz w:val="32"/>
        </w:rPr>
      </w:pPr>
      <w:r>
        <w:rPr>
          <w:rFonts w:ascii="Times New Roman" w:eastAsia="Times New Roman" w:hAnsi="Times New Roman" w:cs="&quot;Times New Roman&quot;"/>
          <w:b/>
          <w:noProof/>
          <w:sz w:val="32"/>
          <w:lang w:eastAsia="ru-RU"/>
        </w:rPr>
        <w:lastRenderedPageBreak/>
        <w:drawing>
          <wp:inline distT="0" distB="0" distL="0" distR="0">
            <wp:extent cx="2257425" cy="1269801"/>
            <wp:effectExtent l="19050" t="0" r="9525" b="0"/>
            <wp:docPr id="4" name="Рисунок 4" descr="C:\Users\DSAD45\Desktop\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AD45\Desktop\дорог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83" cy="127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4.2. Не отпускайте ребенка без взрослых на дорогу.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4.3. Держите ребенка за руку, не разрешайте сходить с тротуара.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4.4. Приучайте ребенка ходить спокойным шагом, придерживаясь правой стороны тротуара.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4.5. Напоминайте, что дорога предназначена только для машин, а тротуар для пешеходов.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4.6. Выучите с ребенком стихотворение: «Коль зеленый свет горит, значит, путь тебе открыт».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4.7. Приучайте к правилу: переходить дорогу можно только по переходу (наземному и подземному).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4.8. Не разрешайте ребенку в общественном транспорте высовываться из окна, выставлять руки или какие-либо предметы.</w:t>
      </w:r>
    </w:p>
    <w:p w:rsidR="009F4729" w:rsidRPr="00BE5405" w:rsidRDefault="00206F5A" w:rsidP="00BE5405">
      <w:pPr>
        <w:pStyle w:val="a3"/>
        <w:numPr>
          <w:ilvl w:val="0"/>
          <w:numId w:val="1"/>
        </w:numPr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 xml:space="preserve">Опасности, связанные </w:t>
      </w:r>
      <w:r w:rsidR="00BE5405"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с путеш</w:t>
      </w: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ествием  на личном транспорте</w:t>
      </w:r>
      <w:proofErr w:type="gramStart"/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 xml:space="preserve"> :</w:t>
      </w:r>
      <w:proofErr w:type="gramEnd"/>
    </w:p>
    <w:p w:rsidR="00BE5405" w:rsidRPr="00BE5405" w:rsidRDefault="00BE5405" w:rsidP="00BE5405">
      <w:pPr>
        <w:pStyle w:val="a3"/>
        <w:jc w:val="center"/>
        <w:rPr>
          <w:rFonts w:ascii="Times New Roman" w:eastAsia="Times New Roman" w:hAnsi="Times New Roman" w:cs="&quot;Times New Roman&quot;"/>
          <w:b/>
          <w:sz w:val="32"/>
        </w:rPr>
      </w:pPr>
      <w:r>
        <w:rPr>
          <w:rFonts w:ascii="Times New Roman" w:eastAsia="Times New Roman" w:hAnsi="Times New Roman" w:cs="&quot;Times New Roman&quot;"/>
          <w:b/>
          <w:noProof/>
          <w:sz w:val="32"/>
          <w:lang w:eastAsia="ru-RU"/>
        </w:rPr>
        <w:drawing>
          <wp:inline distT="0" distB="0" distL="0" distR="0">
            <wp:extent cx="1933575" cy="1476768"/>
            <wp:effectExtent l="19050" t="0" r="9525" b="0"/>
            <wp:docPr id="5" name="Рисунок 5" descr="C:\Users\DSAD45\Desktop\путе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AD45\Desktop\путеш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31" cy="14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5.1. Открытые окна;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5.2. Незаблокированные двери;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5.3. Остановки в незнакомых местах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lastRenderedPageBreak/>
        <w:t>5.4.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5.6. Выходить из машины ребёнку можно только после взрослого.</w:t>
      </w:r>
    </w:p>
    <w:p w:rsidR="009F4729" w:rsidRDefault="009F4729">
      <w:pPr>
        <w:rPr>
          <w:rFonts w:ascii="Times New Roman" w:eastAsia="Times New Roman" w:hAnsi="Times New Roman" w:cs="&quot;Times New Roman&quot;"/>
          <w:sz w:val="32"/>
        </w:rPr>
      </w:pPr>
    </w:p>
    <w:p w:rsidR="009F4729" w:rsidRPr="00BE5405" w:rsidRDefault="00206F5A" w:rsidP="00BE5405">
      <w:pPr>
        <w:pStyle w:val="a3"/>
        <w:numPr>
          <w:ilvl w:val="0"/>
          <w:numId w:val="1"/>
        </w:numPr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Опасности, связанные с катанием на роликах и на велосипеде:</w:t>
      </w:r>
    </w:p>
    <w:p w:rsidR="00BE5405" w:rsidRPr="00BE5405" w:rsidRDefault="00BE5405" w:rsidP="00BE5405">
      <w:pPr>
        <w:pStyle w:val="a3"/>
        <w:jc w:val="center"/>
        <w:rPr>
          <w:rFonts w:ascii="Times New Roman" w:eastAsia="Times New Roman" w:hAnsi="Times New Roman" w:cs="&quot;Times New Roman&quot;"/>
          <w:b/>
          <w:sz w:val="32"/>
          <w:u w:val="single"/>
        </w:rPr>
      </w:pPr>
      <w:r>
        <w:rPr>
          <w:rFonts w:ascii="Times New Roman" w:eastAsia="Times New Roman" w:hAnsi="Times New Roman" w:cs="&quot;Times New Roman&quot;"/>
          <w:b/>
          <w:noProof/>
          <w:sz w:val="32"/>
          <w:u w:val="single"/>
          <w:lang w:eastAsia="ru-RU"/>
        </w:rPr>
        <w:drawing>
          <wp:inline distT="0" distB="0" distL="0" distR="0">
            <wp:extent cx="2137392" cy="1019175"/>
            <wp:effectExtent l="19050" t="0" r="0" b="0"/>
            <wp:docPr id="6" name="Рисунок 6" descr="C:\Users\DSAD45\Desktop\photo-blog-enfants_609d67ae52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SAD45\Desktop\photo-blog-enfants_609d67ae524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841" cy="101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6.1. Крутой склон дороги;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6.2. Неровности на дороге;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6.3. Проезжающий транспорт.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6.4. Не разрешайте ребёнку выходить на улицу с велосипедом, самокатом или роликами без сопровождения взрослых.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6.5. Научите его останавливаться у опасных мест- выездов машин из дворов, с автостоянок и др.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6.6. Разрешайте кататься только по тротуарам с ровной поверхностью.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BE5405" w:rsidRPr="00BE5405" w:rsidRDefault="00206F5A">
      <w:pPr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color w:val="FF0000"/>
          <w:sz w:val="32"/>
        </w:rPr>
        <w:t xml:space="preserve">7. </w:t>
      </w: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Осторожно насекомые.</w:t>
      </w:r>
    </w:p>
    <w:p w:rsidR="00BE5405" w:rsidRPr="00BE5405" w:rsidRDefault="00BE5405" w:rsidP="00BE5405">
      <w:pPr>
        <w:jc w:val="center"/>
        <w:rPr>
          <w:rFonts w:ascii="Times New Roman" w:eastAsia="Times New Roman" w:hAnsi="Times New Roman" w:cs="&quot;Times New Roman&quot;"/>
          <w:b/>
          <w:i/>
          <w:iCs/>
          <w:sz w:val="32"/>
        </w:rPr>
      </w:pPr>
      <w:r>
        <w:rPr>
          <w:rFonts w:ascii="Times New Roman" w:eastAsia="Times New Roman" w:hAnsi="Times New Roman" w:cs="&quot;Times New Roman&quot;"/>
          <w:b/>
          <w:i/>
          <w:iCs/>
          <w:noProof/>
          <w:sz w:val="32"/>
          <w:lang w:eastAsia="ru-RU"/>
        </w:rPr>
        <w:drawing>
          <wp:inline distT="0" distB="0" distL="0" distR="0">
            <wp:extent cx="1619250" cy="1700373"/>
            <wp:effectExtent l="19050" t="0" r="0" b="0"/>
            <wp:docPr id="7" name="Рисунок 7" descr="C:\Users\DSAD45\Desktop\1480775_15227337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SAD45\Desktop\1480775_152273378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03" cy="1699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lastRenderedPageBreak/>
        <w:t>7.1. Для детей опасны укусы пчел, ос, комаров.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7.3. Если реакция ребенка на укус бурная – необходимо немедленно обратиться к врачу (дать препарат противоаллергическое действия) .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9F4729" w:rsidRDefault="009F4729">
      <w:pPr>
        <w:rPr>
          <w:rFonts w:ascii="Times New Roman" w:eastAsia="Times New Roman" w:hAnsi="Times New Roman" w:cs="&quot;Times New Roman&quot;"/>
          <w:sz w:val="32"/>
        </w:rPr>
      </w:pPr>
    </w:p>
    <w:p w:rsidR="009F4729" w:rsidRPr="00BE5405" w:rsidRDefault="00206F5A">
      <w:pPr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color w:val="FF0000"/>
          <w:sz w:val="32"/>
        </w:rPr>
        <w:t xml:space="preserve">8. </w:t>
      </w:r>
      <w:r w:rsidRPr="00BE5405">
        <w:rPr>
          <w:rFonts w:ascii="Times New Roman" w:eastAsia="Times New Roman" w:hAnsi="Times New Roman" w:cs="&quot;Times New Roman&quot;"/>
          <w:b/>
          <w:i/>
          <w:iCs/>
          <w:color w:val="FF0000"/>
          <w:sz w:val="32"/>
        </w:rPr>
        <w:t>Помните: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8.1. Отдых – это хорошо. Неорганизованный отдых – плохо!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8.2. Солнце – это прекрасно. Отсутствие тени – плохо!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8.3. Морской воздух, купание – это хорошо. Многочасовое купание – плохо!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8.4. Экзотика – это хорошо. Заморские инфекции – опасно!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Впереди у вас три месяца летнего отдыха. Желаем вам интересного лета, хорошего настроения, здоровья!</w:t>
      </w:r>
    </w:p>
    <w:p w:rsidR="009F4729" w:rsidRDefault="009F4729">
      <w:pPr>
        <w:rPr>
          <w:rFonts w:ascii="Times New Roman" w:eastAsia="Times New Roman" w:hAnsi="Times New Roman" w:cs="&quot;Times New Roman&quot;"/>
          <w:sz w:val="32"/>
        </w:rPr>
      </w:pPr>
    </w:p>
    <w:p w:rsidR="009F4729" w:rsidRPr="00BE5405" w:rsidRDefault="00206F5A">
      <w:pPr>
        <w:rPr>
          <w:rFonts w:ascii="Times New Roman" w:eastAsia="Times New Roman" w:hAnsi="Times New Roman" w:cs="&quot;Times New Roman&quot;"/>
          <w:b/>
          <w:bCs/>
          <w:color w:val="FF0000"/>
          <w:sz w:val="32"/>
        </w:rPr>
      </w:pPr>
      <w:r w:rsidRPr="00BE5405">
        <w:rPr>
          <w:rFonts w:ascii="Times New Roman" w:eastAsia="Times New Roman" w:hAnsi="Times New Roman" w:cs="&quot;Times New Roman&quot;"/>
          <w:b/>
          <w:bCs/>
          <w:color w:val="FF0000"/>
          <w:sz w:val="32"/>
        </w:rPr>
        <w:t>Задача родителей:</w:t>
      </w:r>
    </w:p>
    <w:p w:rsidR="009F4729" w:rsidRDefault="00206F5A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9F4729" w:rsidRDefault="00206F5A">
      <w:r>
        <w:rPr>
          <w:rFonts w:ascii="Times New Roman" w:eastAsia="Times New Roman" w:hAnsi="Times New Roman" w:cs="&quot;Times New Roman&quot;"/>
          <w:sz w:val="32"/>
        </w:rPr>
        <w:t>2. Защищать детей от информации, пропаганды и агитации, наносящих вред его здоровью, нравственному и духовному развитию.</w:t>
      </w:r>
    </w:p>
    <w:sectPr w:rsidR="009F4729" w:rsidSect="00D31310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&quot;Times New Roman&quot;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C7DA8"/>
    <w:multiLevelType w:val="hybridMultilevel"/>
    <w:tmpl w:val="39F828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9F4729"/>
    <w:rsid w:val="00206F5A"/>
    <w:rsid w:val="009F4729"/>
    <w:rsid w:val="00A463AB"/>
    <w:rsid w:val="00BE5405"/>
    <w:rsid w:val="00CD0D44"/>
    <w:rsid w:val="00D313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3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31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54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2019-07-21T11:49:00Z</dcterms:created>
  <dcterms:modified xsi:type="dcterms:W3CDTF">2021-06-08T05:18:00Z</dcterms:modified>
  <cp:version>0900.0000.01</cp:version>
</cp:coreProperties>
</file>